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AE9" w:rsidRPr="00956AE9" w:rsidRDefault="00956AE9" w:rsidP="00956AE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56AE9">
        <w:rPr>
          <w:rFonts w:ascii="Times New Roman" w:hAnsi="Times New Roman" w:cs="Times New Roman"/>
          <w:b/>
          <w:sz w:val="48"/>
          <w:szCs w:val="48"/>
        </w:rPr>
        <w:t xml:space="preserve">INVITATION </w:t>
      </w:r>
    </w:p>
    <w:p w:rsidR="00956AE9" w:rsidRDefault="00956AE9" w:rsidP="00956AE9">
      <w:pPr>
        <w:spacing w:after="120"/>
        <w:jc w:val="center"/>
        <w:rPr>
          <w:rFonts w:ascii="Times New Roman" w:hAnsi="Times New Roman" w:cs="Times New Roman"/>
          <w:b/>
        </w:rPr>
      </w:pPr>
    </w:p>
    <w:p w:rsidR="00956AE9" w:rsidRDefault="00956AE9" w:rsidP="00956AE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REUNION PLENIERE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du Cercle</w:t>
      </w:r>
      <w:r>
        <w:rPr>
          <w:rFonts w:ascii="Times New Roman" w:hAnsi="Times New Roman" w:cs="Times New Roman"/>
          <w:b/>
        </w:rPr>
        <w:t xml:space="preserve">   </w:t>
      </w:r>
    </w:p>
    <w:p w:rsidR="00956AE9" w:rsidRDefault="00956AE9" w:rsidP="00956AE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le Jeudi 2 Mars 2017 à 18h</w:t>
      </w:r>
    </w:p>
    <w:p w:rsidR="00956AE9" w:rsidRDefault="00956AE9" w:rsidP="00956AE9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BC3669">
        <w:rPr>
          <w:rFonts w:ascii="Times New Roman" w:hAnsi="Times New Roman" w:cs="Times New Roman"/>
          <w:b/>
          <w:sz w:val="28"/>
          <w:szCs w:val="28"/>
        </w:rPr>
        <w:t>Ligourès</w:t>
      </w:r>
      <w:proofErr w:type="spellEnd"/>
      <w:r w:rsidRPr="00BC36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</w:rPr>
        <w:t>(Maison de la Vie associative) salle 408</w:t>
      </w:r>
    </w:p>
    <w:p w:rsidR="00956AE9" w:rsidRDefault="00956AE9" w:rsidP="00956AE9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(place </w:t>
      </w:r>
      <w:proofErr w:type="spellStart"/>
      <w:r>
        <w:rPr>
          <w:rFonts w:ascii="Times New Roman" w:hAnsi="Times New Roman" w:cs="Times New Roman"/>
          <w:i/>
        </w:rPr>
        <w:t>Romée</w:t>
      </w:r>
      <w:proofErr w:type="spellEnd"/>
      <w:r>
        <w:rPr>
          <w:rFonts w:ascii="Times New Roman" w:hAnsi="Times New Roman" w:cs="Times New Roman"/>
          <w:i/>
        </w:rPr>
        <w:t xml:space="preserve"> de Villeneuve à </w:t>
      </w:r>
      <w:proofErr w:type="spellStart"/>
      <w:r>
        <w:rPr>
          <w:rFonts w:ascii="Times New Roman" w:hAnsi="Times New Roman" w:cs="Times New Roman"/>
          <w:i/>
        </w:rPr>
        <w:t>Encagnane</w:t>
      </w:r>
      <w:proofErr w:type="spellEnd"/>
      <w:r>
        <w:rPr>
          <w:rFonts w:ascii="Times New Roman" w:hAnsi="Times New Roman" w:cs="Times New Roman"/>
          <w:i/>
        </w:rPr>
        <w:t>)</w:t>
      </w:r>
    </w:p>
    <w:p w:rsidR="00956AE9" w:rsidRDefault="00956AE9" w:rsidP="00956AE9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6AE9" w:rsidRDefault="00956AE9" w:rsidP="00956AE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L’ECOLE de la République entre Egalité et ELITISME</w:t>
      </w:r>
    </w:p>
    <w:p w:rsidR="00956AE9" w:rsidRDefault="00956AE9" w:rsidP="00956AE9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(du projet politique à la quadrature du cercle ?)</w:t>
      </w:r>
    </w:p>
    <w:p w:rsidR="00956AE9" w:rsidRDefault="00956AE9" w:rsidP="00956AE9">
      <w:pPr>
        <w:rPr>
          <w:rFonts w:ascii="Times New Roman" w:hAnsi="Times New Roman" w:cs="Times New Roman"/>
          <w:b/>
        </w:rPr>
      </w:pPr>
      <w:r w:rsidRPr="00CB5949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margin-left:51.35pt;margin-top:6.35pt;width:422.65pt;height:279.3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dPrRAIAAHkEAAAOAAAAZHJzL2Uyb0RvYy54bWysVE1v3CAQvVfqf0DcG3s3cbKx4o3SpKkq&#10;pR9S2ktvGGMbFRgK7NrJr+8Am63V3qpeEMOM37x5M+Or61krshfOSzANXZ2UlAjDoZNmaOi3r/dv&#10;NpT4wEzHFBjR0Cfh6fX29aurydZiDSOoTjiCIMbXk23oGIKti8LzUWjmT8AKg84enGYBTTcUnWMT&#10;omtVrMvyvJjAddYBF97j61120m3C73vBw+e+9yIQ1VDkFtLp0tnGs9hesXpwzI6SH2iwf2ChmTSY&#10;9Ah1xwIjOyf/gtKSO/DQhxMOuoC+l1ykGrCaVflHNY8jsyLVguJ4e5TJ/z9Y/mn/xRHZYe8oMUxj&#10;i75jo0gnSBBzEGQVJZqsrzHy0WJsmN/CHMNjud4+AP/hiYHbkZlB3DgH0yhYhxTTl8Xi04zjI0g7&#10;fYQOc7FdgAQ0905HQFSEIDq26unYHuRBOD5W1fp0fYoujr7T83JzUVaRXcHql8+t8+G9AE3ipaEO&#10;+5/g2f7Bhxz6EpLog5LdvVQqGXHmxK1yZM9wWtohl6h2Grnmt8uqLNPMYMo0ojE8EfBLJGXI1NDL&#10;al1lkZY+74b2mAPRFoDLMC0D7oWSuqGbYxCro7TvTJemNjCp8h3ZKIM0otZR3ix0mNv50LsWuidU&#10;3UGef9xXvIzgnimZcPYb6n/umBOUqA8GO3e5OjuLy5KMs+pijYZbetqlhxmOUA0NlOTrbcgLtrNO&#10;DiNmykIauMFu9zL1IVLNrA68cb6TkIddjAu0tFPU7z/G9hcAAAD//wMAUEsDBBQABgAIAAAAIQCM&#10;nZOi3gAAAAkBAAAPAAAAZHJzL2Rvd25yZXYueG1sTI9BS8NAFITvgv9heYI3u2lLlphmU0TxUhCx&#10;1YO3TfY1Cc2+DdlNG/+9z5M9DjPMfFNsZ9eLM46h86RhuUhAINXedtRo+Dy8PmQgQjRkTe8JNfxg&#10;gG15e1OY3PoLfeB5HxvBJRRyo6GNccilDHWLzoSFH5DYO/rRmchybKQdzYXLXS9XSaKkMx3xQmsG&#10;fG6xPu0np8G9VbT7pp23djqML1G9f+HjUev7u/lpAyLiHP/D8IfP6FAyU+UnskH0rNWakxqydAWC&#10;/SxTSxCVBpWuU5BlIa8flL8AAAD//wMAUEsBAi0AFAAGAAgAAAAhALaDOJL+AAAA4QEAABMAAAAA&#10;AAAAAAAAAAAAAAAAAFtDb250ZW50X1R5cGVzXS54bWxQSwECLQAUAAYACAAAACEAOP0h/9YAAACU&#10;AQAACwAAAAAAAAAAAAAAAAAvAQAAX3JlbHMvLnJlbHNQSwECLQAUAAYACAAAACEA983T60QCAAB5&#10;BAAADgAAAAAAAAAAAAAAAAAuAgAAZHJzL2Uyb0RvYy54bWxQSwECLQAUAAYACAAAACEAjJ2Tot4A&#10;AAAJAQAADwAAAAAAAAAAAAAAAACeBAAAZHJzL2Rvd25yZXYueG1sUEsFBgAAAAAEAAQA8wAAAKkF&#10;AAAAAA==&#10;" fillcolor="#f2f2f2 [3052]">
            <v:textbox style="mso-next-textbox:#Zone de texte 1">
              <w:txbxContent>
                <w:p w:rsidR="00956AE9" w:rsidRPr="00BC3669" w:rsidRDefault="00956AE9" w:rsidP="00956AE9">
                  <w:pPr>
                    <w:ind w:firstLine="426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C3669">
                    <w:rPr>
                      <w:rFonts w:ascii="Arial" w:hAnsi="Arial" w:cs="Arial"/>
                      <w:sz w:val="24"/>
                      <w:szCs w:val="24"/>
                    </w:rPr>
                    <w:t xml:space="preserve">Le double objectif de l’école républicaine – école pour tous (principe d’égalité) et fabrication des élites – est-il encore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en vigueur aujourd’hui</w:t>
                  </w:r>
                  <w:r w:rsidRPr="00BC3669">
                    <w:rPr>
                      <w:rFonts w:ascii="Arial" w:hAnsi="Arial" w:cs="Arial"/>
                      <w:sz w:val="24"/>
                      <w:szCs w:val="24"/>
                    </w:rPr>
                    <w:t xml:space="preserve">, ou cet équilibre fondateur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a-t-il été </w:t>
                  </w:r>
                  <w:r w:rsidRPr="00BC3669">
                    <w:rPr>
                      <w:rFonts w:ascii="Arial" w:hAnsi="Arial" w:cs="Arial"/>
                      <w:sz w:val="24"/>
                      <w:szCs w:val="24"/>
                    </w:rPr>
                    <w:t xml:space="preserve">rompu au bénéfice de l’élitisme libéral ? Ses multiples réformes sont-elles vouées à l’échec faute de vouloir prendre la mesure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de </w:t>
                  </w:r>
                  <w:r w:rsidRPr="00BC3669">
                    <w:rPr>
                      <w:rFonts w:ascii="Arial" w:hAnsi="Arial" w:cs="Arial"/>
                      <w:sz w:val="24"/>
                      <w:szCs w:val="24"/>
                    </w:rPr>
                    <w:t xml:space="preserve">cette contradiction ? </w:t>
                  </w:r>
                </w:p>
                <w:p w:rsidR="00956AE9" w:rsidRPr="00BC3669" w:rsidRDefault="00956AE9" w:rsidP="00956AE9">
                  <w:pPr>
                    <w:ind w:firstLine="426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C3669">
                    <w:rPr>
                      <w:rFonts w:ascii="Arial" w:hAnsi="Arial" w:cs="Arial"/>
                      <w:sz w:val="24"/>
                      <w:szCs w:val="24"/>
                    </w:rPr>
                    <w:t xml:space="preserve">Préoccupé par la question scolaire depuis son origine, le Cercle Condorcet a programmé un nouveau cycle de conférences portant sur deux points de vue contradictoires : l’un sur les atouts de l’école républicaine (E. </w:t>
                  </w:r>
                  <w:proofErr w:type="spellStart"/>
                  <w:r w:rsidRPr="00BC3669">
                    <w:rPr>
                      <w:rFonts w:ascii="Arial" w:hAnsi="Arial" w:cs="Arial"/>
                      <w:sz w:val="24"/>
                      <w:szCs w:val="24"/>
                    </w:rPr>
                    <w:t>Favey</w:t>
                  </w:r>
                  <w:proofErr w:type="spellEnd"/>
                  <w:r w:rsidRPr="00BC3669">
                    <w:rPr>
                      <w:rFonts w:ascii="Arial" w:hAnsi="Arial" w:cs="Arial"/>
                      <w:sz w:val="24"/>
                      <w:szCs w:val="24"/>
                    </w:rPr>
                    <w:t>, Avril 2016</w:t>
                  </w:r>
                  <w:r w:rsidRPr="00BC3669">
                    <w:rPr>
                      <w:rStyle w:val="Appelnotedebasdep"/>
                      <w:rFonts w:ascii="Arial" w:hAnsi="Arial" w:cs="Arial"/>
                      <w:sz w:val="24"/>
                      <w:szCs w:val="24"/>
                    </w:rPr>
                    <w:footnoteRef/>
                  </w:r>
                  <w:r w:rsidRPr="00BC3669">
                    <w:rPr>
                      <w:rFonts w:ascii="Arial" w:hAnsi="Arial" w:cs="Arial"/>
                      <w:sz w:val="24"/>
                      <w:szCs w:val="24"/>
                    </w:rPr>
                    <w:t>), l’autre (P. Gumbel</w:t>
                  </w:r>
                  <w:r w:rsidRPr="00BC3669">
                    <w:rPr>
                      <w:rStyle w:val="Appelnotedebasdep"/>
                      <w:rFonts w:ascii="Arial" w:hAnsi="Arial" w:cs="Arial"/>
                      <w:sz w:val="24"/>
                      <w:szCs w:val="24"/>
                    </w:rPr>
                    <w:t>2</w:t>
                  </w:r>
                  <w:r w:rsidRPr="00BC3669">
                    <w:rPr>
                      <w:rFonts w:ascii="Arial" w:hAnsi="Arial" w:cs="Arial"/>
                      <w:sz w:val="24"/>
                      <w:szCs w:val="24"/>
                    </w:rPr>
                    <w:t xml:space="preserve">)  sur le rôle actuel – négatif à son avis - des Grandes Ecoles, exception française en Europe. </w:t>
                  </w:r>
                </w:p>
                <w:p w:rsidR="00956AE9" w:rsidRPr="00BC3669" w:rsidRDefault="00956AE9" w:rsidP="00956AE9">
                  <w:pPr>
                    <w:ind w:firstLine="426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C3669">
                    <w:rPr>
                      <w:rFonts w:ascii="Arial" w:hAnsi="Arial" w:cs="Arial"/>
                      <w:sz w:val="24"/>
                      <w:szCs w:val="24"/>
                    </w:rPr>
                    <w:t>Nous vous proposons pour cette réunion plénière de venir débattre avec nous à partir d’une synthèse de ces deux approches qui sera présentée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, en relation avec la Ligue de l’Enseignement,</w:t>
                  </w:r>
                  <w:r w:rsidRPr="00BC3669">
                    <w:rPr>
                      <w:rFonts w:ascii="Arial" w:hAnsi="Arial" w:cs="Arial"/>
                      <w:sz w:val="24"/>
                      <w:szCs w:val="24"/>
                    </w:rPr>
                    <w:t xml:space="preserve"> par M. Masson, ancien Président du Cercle et membre actuel de son CA</w:t>
                  </w:r>
                </w:p>
                <w:p w:rsidR="00956AE9" w:rsidRDefault="00956AE9" w:rsidP="00956AE9">
                  <w:pPr>
                    <w:pStyle w:val="Notedebasdepage"/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  <w:r>
                    <w:rPr>
                      <w:rStyle w:val="Appelnotedebasdep"/>
                      <w:i/>
                    </w:rPr>
                    <w:footnoteRef/>
                  </w:r>
                  <w:r>
                    <w:rPr>
                      <w:i/>
                    </w:rPr>
                    <w:t xml:space="preserve">  -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Eric </w:t>
                  </w:r>
                  <w:proofErr w:type="spellStart"/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Favey</w:t>
                  </w:r>
                  <w:proofErr w:type="spellEnd"/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– L’école et les enjeux de l’éducation – </w:t>
                  </w:r>
                  <w:proofErr w:type="spellStart"/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conf</w:t>
                  </w:r>
                  <w:proofErr w:type="spellEnd"/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. IEP Avril 2016</w:t>
                  </w:r>
                </w:p>
                <w:p w:rsidR="00956AE9" w:rsidRDefault="00956AE9" w:rsidP="00956AE9">
                  <w:pPr>
                    <w:rPr>
                      <w:rFonts w:ascii="Arial" w:hAnsi="Arial" w:cs="Arial"/>
                      <w:i/>
                    </w:rPr>
                  </w:pPr>
                  <w:r>
                    <w:rPr>
                      <w:rStyle w:val="Appelnotedebasdep"/>
                      <w:rFonts w:ascii="Arial" w:hAnsi="Arial" w:cs="Arial"/>
                      <w:i/>
                    </w:rPr>
                    <w:t xml:space="preserve">2 –  </w:t>
                  </w:r>
                  <w:r>
                    <w:rPr>
                      <w:rFonts w:ascii="Arial" w:hAnsi="Arial" w:cs="Arial"/>
                      <w:i/>
                    </w:rPr>
                    <w:t xml:space="preserve">Peter </w:t>
                  </w:r>
                  <w:proofErr w:type="spellStart"/>
                  <w:r>
                    <w:rPr>
                      <w:rFonts w:ascii="Arial" w:hAnsi="Arial" w:cs="Arial"/>
                      <w:i/>
                    </w:rPr>
                    <w:t>Gu</w:t>
                  </w:r>
                  <w:bookmarkStart w:id="0" w:name="_GoBack"/>
                  <w:bookmarkEnd w:id="0"/>
                  <w:r>
                    <w:rPr>
                      <w:rFonts w:ascii="Arial" w:hAnsi="Arial" w:cs="Arial"/>
                      <w:i/>
                    </w:rPr>
                    <w:t>mbel</w:t>
                  </w:r>
                  <w:proofErr w:type="spellEnd"/>
                  <w:r>
                    <w:rPr>
                      <w:rFonts w:ascii="Arial" w:hAnsi="Arial" w:cs="Arial"/>
                      <w:i/>
                    </w:rPr>
                    <w:t xml:space="preserve"> – Elite </w:t>
                  </w:r>
                  <w:proofErr w:type="spellStart"/>
                  <w:r>
                    <w:rPr>
                      <w:rFonts w:ascii="Arial" w:hAnsi="Arial" w:cs="Arial"/>
                      <w:i/>
                    </w:rPr>
                    <w:t>Academy</w:t>
                  </w:r>
                  <w:proofErr w:type="spellEnd"/>
                  <w:r>
                    <w:rPr>
                      <w:rFonts w:ascii="Arial" w:hAnsi="Arial" w:cs="Arial"/>
                      <w:i/>
                    </w:rPr>
                    <w:t xml:space="preserve"> – La France malade de ses Grandes Ecoles – Ed. Denoël - 2013</w:t>
                  </w:r>
                </w:p>
                <w:p w:rsidR="00956AE9" w:rsidRDefault="00956AE9" w:rsidP="00956AE9">
                  <w:pPr>
                    <w:rPr>
                      <w:i/>
                    </w:rPr>
                  </w:pPr>
                </w:p>
              </w:txbxContent>
            </v:textbox>
            <w10:wrap type="square"/>
          </v:shape>
        </w:pict>
      </w:r>
    </w:p>
    <w:p w:rsidR="00D53358" w:rsidRDefault="00D53358" w:rsidP="006F4B32">
      <w:pPr>
        <w:jc w:val="center"/>
      </w:pPr>
    </w:p>
    <w:sectPr w:rsidR="00D53358" w:rsidSect="006F4B32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AC1" w:rsidRDefault="00724AC1" w:rsidP="006F4B32">
      <w:pPr>
        <w:spacing w:after="0" w:line="240" w:lineRule="auto"/>
      </w:pPr>
      <w:r>
        <w:separator/>
      </w:r>
    </w:p>
  </w:endnote>
  <w:endnote w:type="continuationSeparator" w:id="0">
    <w:p w:rsidR="00724AC1" w:rsidRDefault="00724AC1" w:rsidP="006F4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eastAsiaTheme="minorHAnsi" w:hAnsiTheme="minorHAnsi" w:cstheme="minorBidi"/>
        <w:i w:val="0"/>
        <w:color w:val="auto"/>
        <w:sz w:val="22"/>
        <w:szCs w:val="22"/>
        <w:lang w:eastAsia="en-US"/>
      </w:rPr>
      <w:id w:val="92914243"/>
      <w:docPartObj>
        <w:docPartGallery w:val="Page Numbers (Bottom of Page)"/>
        <w:docPartUnique/>
      </w:docPartObj>
    </w:sdtPr>
    <w:sdtContent>
      <w:p w:rsidR="00B009E5" w:rsidRPr="00D76D0D" w:rsidRDefault="00B009E5" w:rsidP="00B009E5">
        <w:pPr>
          <w:pStyle w:val="Normalcentr1"/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0" w:right="23"/>
          <w:jc w:val="center"/>
          <w:rPr>
            <w:rFonts w:ascii="Consolas" w:hAnsi="Consolas" w:cs="Consolas"/>
            <w:b/>
            <w:i w:val="0"/>
            <w:color w:val="806000" w:themeColor="accent4" w:themeShade="80"/>
            <w:sz w:val="20"/>
          </w:rPr>
        </w:pPr>
        <w:r w:rsidRPr="00D76D0D">
          <w:rPr>
            <w:rFonts w:ascii="Consolas" w:hAnsi="Consolas" w:cs="Consolas"/>
            <w:b/>
            <w:i w:val="0"/>
            <w:color w:val="806000" w:themeColor="accent4" w:themeShade="80"/>
            <w:sz w:val="20"/>
          </w:rPr>
          <w:t xml:space="preserve">Siège social : Pays d’Aix-Associations, Le </w:t>
        </w:r>
        <w:proofErr w:type="spellStart"/>
        <w:r w:rsidRPr="00D76D0D">
          <w:rPr>
            <w:rFonts w:ascii="Consolas" w:hAnsi="Consolas" w:cs="Consolas"/>
            <w:b/>
            <w:i w:val="0"/>
            <w:color w:val="806000" w:themeColor="accent4" w:themeShade="80"/>
            <w:sz w:val="20"/>
          </w:rPr>
          <w:t>Ligourès</w:t>
        </w:r>
        <w:proofErr w:type="spellEnd"/>
        <w:r w:rsidRPr="00D76D0D">
          <w:rPr>
            <w:rFonts w:ascii="Consolas" w:hAnsi="Consolas" w:cs="Consolas"/>
            <w:b/>
            <w:i w:val="0"/>
            <w:color w:val="806000" w:themeColor="accent4" w:themeShade="80"/>
            <w:sz w:val="20"/>
          </w:rPr>
          <w:t xml:space="preserve">, Place </w:t>
        </w:r>
        <w:proofErr w:type="spellStart"/>
        <w:r w:rsidRPr="00D76D0D">
          <w:rPr>
            <w:rFonts w:ascii="Consolas" w:hAnsi="Consolas" w:cs="Consolas"/>
            <w:b/>
            <w:i w:val="0"/>
            <w:color w:val="806000" w:themeColor="accent4" w:themeShade="80"/>
            <w:sz w:val="20"/>
          </w:rPr>
          <w:t>Romée</w:t>
        </w:r>
        <w:proofErr w:type="spellEnd"/>
        <w:r w:rsidRPr="00D76D0D">
          <w:rPr>
            <w:rFonts w:ascii="Consolas" w:hAnsi="Consolas" w:cs="Consolas"/>
            <w:b/>
            <w:i w:val="0"/>
            <w:color w:val="806000" w:themeColor="accent4" w:themeShade="80"/>
            <w:sz w:val="20"/>
          </w:rPr>
          <w:t xml:space="preserve"> de Villeneuve</w:t>
        </w:r>
      </w:p>
      <w:p w:rsidR="00B009E5" w:rsidRPr="00D76D0D" w:rsidRDefault="00B009E5" w:rsidP="00B009E5">
        <w:pPr>
          <w:pStyle w:val="Normalcentr1"/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0" w:right="23"/>
          <w:jc w:val="center"/>
          <w:rPr>
            <w:rFonts w:ascii="Myriad Pro" w:hAnsi="Myriad Pro"/>
            <w:b/>
            <w:i w:val="0"/>
            <w:color w:val="806000" w:themeColor="accent4" w:themeShade="80"/>
            <w:sz w:val="20"/>
          </w:rPr>
        </w:pPr>
        <w:r w:rsidRPr="00D76D0D">
          <w:rPr>
            <w:rFonts w:ascii="Consolas" w:hAnsi="Consolas" w:cs="Consolas"/>
            <w:b/>
            <w:i w:val="0"/>
            <w:color w:val="806000" w:themeColor="accent4" w:themeShade="80"/>
            <w:sz w:val="20"/>
          </w:rPr>
          <w:t>13090 AIX-EN-PROVENCE</w:t>
        </w:r>
      </w:p>
      <w:p w:rsidR="00B009E5" w:rsidRPr="00D76D0D" w:rsidRDefault="00B009E5" w:rsidP="00B009E5">
        <w:pPr>
          <w:pStyle w:val="Normalcentr1"/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0" w:right="23"/>
          <w:jc w:val="center"/>
          <w:rPr>
            <w:rFonts w:ascii="Consolas" w:hAnsi="Consolas" w:cs="Consolas"/>
            <w:color w:val="806000" w:themeColor="accent4" w:themeShade="80"/>
            <w:sz w:val="16"/>
            <w:szCs w:val="16"/>
          </w:rPr>
        </w:pPr>
        <w:r w:rsidRPr="00D76D0D">
          <w:rPr>
            <w:rFonts w:ascii="Consolas" w:hAnsi="Consolas" w:cs="Consolas"/>
            <w:color w:val="806000" w:themeColor="accent4" w:themeShade="80"/>
            <w:sz w:val="16"/>
            <w:szCs w:val="16"/>
          </w:rPr>
          <w:t xml:space="preserve">   Association fédérée à la Ligue de l’Enseignement – Fédération des AIL13</w:t>
        </w:r>
      </w:p>
      <w:p w:rsidR="006F4B32" w:rsidRDefault="00B009E5" w:rsidP="00B009E5">
        <w:pPr>
          <w:pStyle w:val="Pieddepage"/>
          <w:jc w:val="center"/>
          <w:rPr>
            <w:rFonts w:ascii="Consolas" w:hAnsi="Consolas" w:cs="Consolas"/>
            <w:sz w:val="16"/>
            <w:szCs w:val="16"/>
          </w:rPr>
        </w:pPr>
        <w:r w:rsidRPr="00D76D0D">
          <w:rPr>
            <w:rFonts w:ascii="Consolas" w:hAnsi="Consolas" w:cs="Consolas"/>
            <w:color w:val="806000" w:themeColor="accent4" w:themeShade="80"/>
            <w:sz w:val="16"/>
            <w:szCs w:val="16"/>
          </w:rPr>
          <w:t xml:space="preserve">    192 rue Horace Bertin – CS90112 – 13352 Marseille Cedex 05 - Tel : 04 91 24 31 61</w:t>
        </w:r>
      </w:p>
      <w:p w:rsidR="00B009E5" w:rsidRDefault="00B009E5" w:rsidP="00B009E5">
        <w:pPr>
          <w:pStyle w:val="Pieddepage"/>
          <w:jc w:val="center"/>
        </w:pPr>
        <w:r w:rsidRPr="00B009E5">
          <w:rPr>
            <w:rFonts w:ascii="Consolas" w:hAnsi="Consolas" w:cs="Consolas"/>
            <w:noProof/>
            <w:sz w:val="16"/>
            <w:szCs w:val="16"/>
            <w:lang w:eastAsia="fr-FR"/>
          </w:rPr>
          <w:drawing>
            <wp:inline distT="0" distB="0" distL="0" distR="0">
              <wp:extent cx="785813" cy="238125"/>
              <wp:effectExtent l="0" t="0" r="0" b="0"/>
              <wp:docPr id="4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85813" cy="238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:rsidR="006F4B32" w:rsidRDefault="003559AA" w:rsidP="006F4B32">
        <w:pPr>
          <w:pStyle w:val="Pieddepage"/>
          <w:jc w:val="right"/>
        </w:pPr>
      </w:p>
    </w:sdtContent>
  </w:sdt>
  <w:p w:rsidR="006F4B32" w:rsidRDefault="006F4B32" w:rsidP="006F4B32">
    <w:pPr>
      <w:pStyle w:val="Pieddepag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AC1" w:rsidRDefault="00724AC1" w:rsidP="006F4B32">
      <w:pPr>
        <w:spacing w:after="0" w:line="240" w:lineRule="auto"/>
      </w:pPr>
      <w:r>
        <w:separator/>
      </w:r>
    </w:p>
  </w:footnote>
  <w:footnote w:type="continuationSeparator" w:id="0">
    <w:p w:rsidR="00724AC1" w:rsidRDefault="00724AC1" w:rsidP="006F4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D0D" w:rsidRDefault="00F01B61" w:rsidP="00D76D0D">
    <w:pPr>
      <w:pStyle w:val="En-tte"/>
      <w:ind w:left="993"/>
    </w:pPr>
    <w:r w:rsidRPr="00F01B61">
      <w:rPr>
        <w:noProof/>
        <w:lang w:eastAsia="fr-FR"/>
      </w:rPr>
      <w:drawing>
        <wp:inline distT="0" distB="0" distL="0" distR="0">
          <wp:extent cx="5760720" cy="1659255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dha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65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76D0D" w:rsidRDefault="00D76D0D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48C1"/>
    <w:rsid w:val="000C560B"/>
    <w:rsid w:val="003559AA"/>
    <w:rsid w:val="00464300"/>
    <w:rsid w:val="005D12F8"/>
    <w:rsid w:val="006F4B32"/>
    <w:rsid w:val="00724AC1"/>
    <w:rsid w:val="008B48C1"/>
    <w:rsid w:val="00956AE9"/>
    <w:rsid w:val="009A7E4C"/>
    <w:rsid w:val="00B009E5"/>
    <w:rsid w:val="00B027EC"/>
    <w:rsid w:val="00D53358"/>
    <w:rsid w:val="00D76D0D"/>
    <w:rsid w:val="00EC3622"/>
    <w:rsid w:val="00F00208"/>
    <w:rsid w:val="00F01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6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00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02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F4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4B32"/>
  </w:style>
  <w:style w:type="paragraph" w:styleId="Pieddepage">
    <w:name w:val="footer"/>
    <w:basedOn w:val="Normal"/>
    <w:link w:val="PieddepageCar"/>
    <w:uiPriority w:val="99"/>
    <w:unhideWhenUsed/>
    <w:rsid w:val="006F4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4B32"/>
  </w:style>
  <w:style w:type="paragraph" w:customStyle="1" w:styleId="Normalcentr1">
    <w:name w:val="Normal centré1"/>
    <w:rsid w:val="006F4B32"/>
    <w:pPr>
      <w:spacing w:after="0" w:line="240" w:lineRule="auto"/>
      <w:ind w:left="360" w:right="40"/>
    </w:pPr>
    <w:rPr>
      <w:rFonts w:ascii="Times New Roman" w:eastAsia="ヒラギノ角ゴ Pro W3" w:hAnsi="Times New Roman" w:cs="Times New Roman"/>
      <w:i/>
      <w:color w:val="000000"/>
      <w:sz w:val="24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56AE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56AE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56A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Pays d'Aix Associations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</dc:creator>
  <cp:lastModifiedBy>ALAIN</cp:lastModifiedBy>
  <cp:revision>3</cp:revision>
  <cp:lastPrinted>2017-02-13T08:52:00Z</cp:lastPrinted>
  <dcterms:created xsi:type="dcterms:W3CDTF">2016-12-10T20:52:00Z</dcterms:created>
  <dcterms:modified xsi:type="dcterms:W3CDTF">2017-02-13T08:54:00Z</dcterms:modified>
</cp:coreProperties>
</file>